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A" w:rsidRDefault="001200BA" w:rsidP="00800C90">
      <w:pPr>
        <w:tabs>
          <w:tab w:val="left" w:pos="9720"/>
        </w:tabs>
        <w:ind w:left="360" w:hanging="360"/>
        <w:jc w:val="center"/>
        <w:rPr>
          <w:b/>
          <w:sz w:val="20"/>
        </w:rPr>
      </w:pPr>
      <w:bookmarkStart w:id="0" w:name="_GoBack"/>
      <w:bookmarkEnd w:id="0"/>
    </w:p>
    <w:p w:rsidR="00766DE2" w:rsidRPr="006905F7" w:rsidRDefault="00766DE2" w:rsidP="00800C90">
      <w:pPr>
        <w:tabs>
          <w:tab w:val="left" w:pos="9720"/>
        </w:tabs>
        <w:ind w:left="360" w:hanging="360"/>
        <w:jc w:val="center"/>
        <w:rPr>
          <w:b/>
          <w:sz w:val="20"/>
        </w:rPr>
      </w:pPr>
      <w:r w:rsidRPr="006905F7">
        <w:rPr>
          <w:b/>
          <w:sz w:val="20"/>
        </w:rPr>
        <w:t>СООБЩЕНИЕ</w:t>
      </w:r>
    </w:p>
    <w:p w:rsidR="00766DE2" w:rsidRPr="00FE651A" w:rsidRDefault="00766DE2" w:rsidP="00772896">
      <w:pPr>
        <w:shd w:val="clear" w:color="auto" w:fill="FFFFFF"/>
        <w:tabs>
          <w:tab w:val="left" w:pos="9720"/>
        </w:tabs>
        <w:jc w:val="center"/>
        <w:rPr>
          <w:b/>
          <w:color w:val="000000"/>
          <w:spacing w:val="-6"/>
          <w:sz w:val="20"/>
          <w:szCs w:val="22"/>
        </w:rPr>
      </w:pPr>
      <w:r w:rsidRPr="00FE651A">
        <w:rPr>
          <w:b/>
          <w:color w:val="000000"/>
          <w:spacing w:val="-6"/>
          <w:sz w:val="20"/>
          <w:szCs w:val="22"/>
        </w:rPr>
        <w:t xml:space="preserve">о проведении </w:t>
      </w:r>
      <w:r w:rsidR="00891632">
        <w:rPr>
          <w:b/>
          <w:color w:val="000000"/>
          <w:w w:val="101"/>
          <w:sz w:val="20"/>
          <w:szCs w:val="20"/>
        </w:rPr>
        <w:t>внеочередного</w:t>
      </w:r>
      <w:r w:rsidR="00891632" w:rsidRPr="00882126">
        <w:rPr>
          <w:color w:val="000000"/>
          <w:w w:val="101"/>
          <w:sz w:val="20"/>
          <w:szCs w:val="20"/>
        </w:rPr>
        <w:t xml:space="preserve"> </w:t>
      </w:r>
      <w:r w:rsidR="000E7B10">
        <w:rPr>
          <w:b/>
          <w:color w:val="000000"/>
          <w:spacing w:val="-6"/>
          <w:sz w:val="20"/>
          <w:szCs w:val="22"/>
        </w:rPr>
        <w:t>О</w:t>
      </w:r>
      <w:r w:rsidRPr="00FE651A">
        <w:rPr>
          <w:b/>
          <w:color w:val="000000"/>
          <w:spacing w:val="-6"/>
          <w:sz w:val="20"/>
          <w:szCs w:val="22"/>
        </w:rPr>
        <w:t>бщего собрания акционеров</w:t>
      </w:r>
    </w:p>
    <w:p w:rsidR="00FE651A" w:rsidRPr="00772896" w:rsidRDefault="00A4144C" w:rsidP="00772896">
      <w:pPr>
        <w:pStyle w:val="1"/>
        <w:tabs>
          <w:tab w:val="left" w:pos="9720"/>
        </w:tabs>
        <w:rPr>
          <w:sz w:val="20"/>
          <w:szCs w:val="20"/>
        </w:rPr>
      </w:pPr>
      <w:r>
        <w:rPr>
          <w:bCs w:val="0"/>
          <w:sz w:val="20"/>
          <w:szCs w:val="20"/>
        </w:rPr>
        <w:t>а</w:t>
      </w:r>
      <w:r w:rsidR="0031757E" w:rsidRPr="0031757E">
        <w:rPr>
          <w:bCs w:val="0"/>
          <w:sz w:val="20"/>
          <w:szCs w:val="20"/>
        </w:rPr>
        <w:t>кционерно</w:t>
      </w:r>
      <w:r w:rsidR="002D2DEB">
        <w:rPr>
          <w:bCs w:val="0"/>
          <w:sz w:val="20"/>
          <w:szCs w:val="20"/>
        </w:rPr>
        <w:t>го</w:t>
      </w:r>
      <w:r w:rsidR="0031757E" w:rsidRPr="0031757E">
        <w:rPr>
          <w:bCs w:val="0"/>
          <w:sz w:val="20"/>
          <w:szCs w:val="20"/>
        </w:rPr>
        <w:t xml:space="preserve"> обществ</w:t>
      </w:r>
      <w:r w:rsidR="002D2DEB">
        <w:rPr>
          <w:bCs w:val="0"/>
          <w:sz w:val="20"/>
          <w:szCs w:val="20"/>
        </w:rPr>
        <w:t>а</w:t>
      </w:r>
      <w:r w:rsidR="0031757E" w:rsidRPr="0031757E">
        <w:rPr>
          <w:bCs w:val="0"/>
          <w:sz w:val="20"/>
          <w:szCs w:val="20"/>
        </w:rPr>
        <w:t xml:space="preserve"> </w:t>
      </w:r>
      <w:r w:rsidR="001200BA">
        <w:rPr>
          <w:bCs w:val="0"/>
          <w:sz w:val="20"/>
          <w:szCs w:val="20"/>
        </w:rPr>
        <w:t>«</w:t>
      </w:r>
      <w:r w:rsidR="0031757E" w:rsidRPr="0031757E">
        <w:rPr>
          <w:bCs w:val="0"/>
          <w:sz w:val="20"/>
          <w:szCs w:val="20"/>
        </w:rPr>
        <w:t>Востокгазпром</w:t>
      </w:r>
      <w:r w:rsidR="001200BA">
        <w:rPr>
          <w:bCs w:val="0"/>
          <w:sz w:val="20"/>
          <w:szCs w:val="20"/>
        </w:rPr>
        <w:t>»</w:t>
      </w:r>
      <w:r w:rsidR="006E6A1C">
        <w:rPr>
          <w:bCs w:val="0"/>
          <w:sz w:val="20"/>
          <w:szCs w:val="20"/>
        </w:rPr>
        <w:t xml:space="preserve"> </w:t>
      </w:r>
      <w:r w:rsidR="00881F94" w:rsidRPr="00772896">
        <w:rPr>
          <w:sz w:val="20"/>
          <w:szCs w:val="20"/>
        </w:rPr>
        <w:t>(</w:t>
      </w:r>
      <w:r w:rsidR="0031757E">
        <w:rPr>
          <w:sz w:val="20"/>
          <w:szCs w:val="20"/>
        </w:rPr>
        <w:t xml:space="preserve">АО </w:t>
      </w:r>
      <w:r w:rsidR="001200BA">
        <w:rPr>
          <w:bCs w:val="0"/>
          <w:sz w:val="20"/>
          <w:szCs w:val="20"/>
        </w:rPr>
        <w:t>«</w:t>
      </w:r>
      <w:r w:rsidR="0031757E" w:rsidRPr="0031757E">
        <w:rPr>
          <w:bCs w:val="0"/>
          <w:sz w:val="20"/>
          <w:szCs w:val="20"/>
        </w:rPr>
        <w:t>Востокгазпром</w:t>
      </w:r>
      <w:r w:rsidR="001200BA">
        <w:rPr>
          <w:bCs w:val="0"/>
          <w:sz w:val="20"/>
          <w:szCs w:val="20"/>
        </w:rPr>
        <w:t>»</w:t>
      </w:r>
      <w:r w:rsidR="00D8087B">
        <w:rPr>
          <w:bCs w:val="0"/>
          <w:sz w:val="20"/>
          <w:szCs w:val="20"/>
        </w:rPr>
        <w:t>, Общество</w:t>
      </w:r>
      <w:r w:rsidR="0031757E">
        <w:rPr>
          <w:bCs w:val="0"/>
          <w:sz w:val="20"/>
          <w:szCs w:val="20"/>
        </w:rPr>
        <w:t>)</w:t>
      </w:r>
    </w:p>
    <w:p w:rsidR="00766DE2" w:rsidRDefault="00766DE2" w:rsidP="00772896">
      <w:pPr>
        <w:jc w:val="center"/>
        <w:rPr>
          <w:b/>
          <w:color w:val="000000"/>
          <w:spacing w:val="-6"/>
          <w:sz w:val="20"/>
          <w:szCs w:val="22"/>
        </w:rPr>
      </w:pPr>
      <w:r w:rsidRPr="00FE651A">
        <w:rPr>
          <w:b/>
          <w:color w:val="000000"/>
          <w:spacing w:val="-6"/>
          <w:sz w:val="20"/>
          <w:szCs w:val="22"/>
        </w:rPr>
        <w:t>Мес</w:t>
      </w:r>
      <w:r w:rsidR="00F04A38">
        <w:rPr>
          <w:b/>
          <w:color w:val="000000"/>
          <w:spacing w:val="-6"/>
          <w:sz w:val="20"/>
          <w:szCs w:val="22"/>
        </w:rPr>
        <w:t>то нахождения О</w:t>
      </w:r>
      <w:r w:rsidR="00FE651A">
        <w:rPr>
          <w:b/>
          <w:color w:val="000000"/>
          <w:spacing w:val="-6"/>
          <w:sz w:val="20"/>
          <w:szCs w:val="22"/>
        </w:rPr>
        <w:t xml:space="preserve">бщества: </w:t>
      </w:r>
      <w:r w:rsidR="0031757E" w:rsidRPr="0031757E">
        <w:rPr>
          <w:b/>
          <w:color w:val="000000"/>
          <w:spacing w:val="-6"/>
          <w:sz w:val="20"/>
          <w:szCs w:val="22"/>
        </w:rPr>
        <w:t>Российская Федерация, Томская область, г. Томск</w:t>
      </w:r>
    </w:p>
    <w:p w:rsidR="008F0CAC" w:rsidRDefault="008F0CAC" w:rsidP="00772896">
      <w:pPr>
        <w:jc w:val="center"/>
        <w:rPr>
          <w:b/>
          <w:color w:val="000000"/>
          <w:spacing w:val="-6"/>
          <w:sz w:val="20"/>
          <w:szCs w:val="22"/>
        </w:rPr>
      </w:pPr>
    </w:p>
    <w:p w:rsidR="00766DE2" w:rsidRPr="006905F7" w:rsidRDefault="00766DE2">
      <w:pPr>
        <w:pStyle w:val="1"/>
        <w:tabs>
          <w:tab w:val="left" w:pos="9720"/>
        </w:tabs>
        <w:spacing w:before="60" w:after="60"/>
        <w:rPr>
          <w:bCs w:val="0"/>
          <w:spacing w:val="0"/>
          <w:w w:val="101"/>
          <w:sz w:val="20"/>
        </w:rPr>
      </w:pPr>
      <w:r w:rsidRPr="006905F7">
        <w:rPr>
          <w:bCs w:val="0"/>
          <w:spacing w:val="0"/>
          <w:w w:val="101"/>
          <w:sz w:val="20"/>
        </w:rPr>
        <w:t>УВАЖАЕМЫЙ АКЦИОНЕР</w:t>
      </w:r>
      <w:r w:rsidR="000078A9">
        <w:rPr>
          <w:bCs w:val="0"/>
          <w:spacing w:val="0"/>
          <w:w w:val="101"/>
          <w:sz w:val="20"/>
        </w:rPr>
        <w:t>!</w:t>
      </w:r>
    </w:p>
    <w:p w:rsidR="00D850E2" w:rsidRDefault="00766DE2" w:rsidP="00087EDD">
      <w:pPr>
        <w:shd w:val="clear" w:color="auto" w:fill="FFFFFF"/>
        <w:ind w:right="-57"/>
        <w:jc w:val="both"/>
        <w:rPr>
          <w:color w:val="000000"/>
          <w:spacing w:val="-2"/>
          <w:w w:val="101"/>
          <w:sz w:val="20"/>
          <w:szCs w:val="20"/>
        </w:rPr>
      </w:pPr>
      <w:r w:rsidRPr="00882126">
        <w:rPr>
          <w:color w:val="000000"/>
          <w:w w:val="101"/>
          <w:sz w:val="20"/>
          <w:szCs w:val="20"/>
        </w:rPr>
        <w:t>Совет директоров</w:t>
      </w:r>
      <w:r w:rsidR="00961EDC" w:rsidRPr="00882126">
        <w:rPr>
          <w:color w:val="000000"/>
          <w:w w:val="101"/>
          <w:sz w:val="20"/>
          <w:szCs w:val="20"/>
        </w:rPr>
        <w:t xml:space="preserve"> </w:t>
      </w:r>
      <w:r w:rsidR="00FE651A" w:rsidRPr="00882126">
        <w:rPr>
          <w:color w:val="000000"/>
          <w:w w:val="101"/>
          <w:sz w:val="20"/>
          <w:szCs w:val="20"/>
        </w:rPr>
        <w:t>АО «</w:t>
      </w:r>
      <w:r w:rsidR="0099791F">
        <w:rPr>
          <w:color w:val="000000"/>
          <w:w w:val="101"/>
          <w:sz w:val="20"/>
          <w:szCs w:val="20"/>
        </w:rPr>
        <w:t>Востокгаз</w:t>
      </w:r>
      <w:r w:rsidR="00BC350F">
        <w:rPr>
          <w:color w:val="000000"/>
          <w:w w:val="101"/>
          <w:sz w:val="20"/>
          <w:szCs w:val="20"/>
        </w:rPr>
        <w:t>пром</w:t>
      </w:r>
      <w:r w:rsidR="00FE651A" w:rsidRPr="00882126">
        <w:rPr>
          <w:color w:val="000000"/>
          <w:w w:val="101"/>
          <w:sz w:val="20"/>
          <w:szCs w:val="20"/>
        </w:rPr>
        <w:t>»</w:t>
      </w:r>
      <w:r w:rsidR="00293A32" w:rsidRPr="00882126">
        <w:rPr>
          <w:color w:val="000000"/>
          <w:w w:val="101"/>
          <w:sz w:val="20"/>
          <w:szCs w:val="20"/>
        </w:rPr>
        <w:t xml:space="preserve"> уведомляет </w:t>
      </w:r>
      <w:r w:rsidRPr="00882126">
        <w:rPr>
          <w:color w:val="000000"/>
          <w:w w:val="101"/>
          <w:sz w:val="20"/>
          <w:szCs w:val="20"/>
        </w:rPr>
        <w:t xml:space="preserve">Вас о проведении </w:t>
      </w:r>
      <w:r w:rsidR="000922CD">
        <w:rPr>
          <w:color w:val="000000"/>
          <w:w w:val="101"/>
          <w:sz w:val="20"/>
          <w:szCs w:val="20"/>
        </w:rPr>
        <w:t>внеочередного</w:t>
      </w:r>
      <w:r w:rsidR="000922CD" w:rsidRPr="00882126">
        <w:rPr>
          <w:color w:val="000000"/>
          <w:w w:val="101"/>
          <w:sz w:val="20"/>
          <w:szCs w:val="20"/>
        </w:rPr>
        <w:t xml:space="preserve"> </w:t>
      </w:r>
      <w:r w:rsidR="000E7B10" w:rsidRPr="00882126">
        <w:rPr>
          <w:color w:val="000000"/>
          <w:w w:val="101"/>
          <w:sz w:val="20"/>
          <w:szCs w:val="20"/>
        </w:rPr>
        <w:t>О</w:t>
      </w:r>
      <w:r w:rsidR="00293A32" w:rsidRPr="00882126">
        <w:rPr>
          <w:color w:val="000000"/>
          <w:spacing w:val="-2"/>
          <w:w w:val="101"/>
          <w:sz w:val="20"/>
          <w:szCs w:val="20"/>
        </w:rPr>
        <w:t xml:space="preserve">бщего </w:t>
      </w:r>
      <w:r w:rsidRPr="00882126">
        <w:rPr>
          <w:color w:val="000000"/>
          <w:spacing w:val="-2"/>
          <w:w w:val="101"/>
          <w:sz w:val="20"/>
          <w:szCs w:val="20"/>
        </w:rPr>
        <w:t xml:space="preserve">собрания </w:t>
      </w:r>
      <w:r w:rsidR="00B06071" w:rsidRPr="00882126">
        <w:rPr>
          <w:color w:val="000000"/>
          <w:spacing w:val="-2"/>
          <w:w w:val="101"/>
          <w:sz w:val="20"/>
          <w:szCs w:val="20"/>
        </w:rPr>
        <w:t>а</w:t>
      </w:r>
      <w:r w:rsidR="00FE651A" w:rsidRPr="00882126">
        <w:rPr>
          <w:color w:val="000000"/>
          <w:spacing w:val="-2"/>
          <w:w w:val="101"/>
          <w:sz w:val="20"/>
          <w:szCs w:val="20"/>
        </w:rPr>
        <w:t>кционеров</w:t>
      </w:r>
      <w:r w:rsidR="00D850E2">
        <w:rPr>
          <w:color w:val="000000"/>
          <w:spacing w:val="-2"/>
          <w:w w:val="101"/>
          <w:sz w:val="20"/>
          <w:szCs w:val="20"/>
        </w:rPr>
        <w:t>.</w:t>
      </w:r>
    </w:p>
    <w:p w:rsidR="00766DE2" w:rsidRPr="00882126" w:rsidRDefault="000922CD" w:rsidP="00087EDD">
      <w:pPr>
        <w:widowControl w:val="0"/>
        <w:tabs>
          <w:tab w:val="left" w:pos="9720"/>
        </w:tabs>
        <w:autoSpaceDE w:val="0"/>
        <w:autoSpaceDN w:val="0"/>
        <w:adjustRightInd w:val="0"/>
        <w:ind w:right="-57"/>
        <w:jc w:val="both"/>
        <w:rPr>
          <w:color w:val="000000"/>
          <w:w w:val="102"/>
          <w:sz w:val="20"/>
          <w:szCs w:val="20"/>
        </w:rPr>
      </w:pPr>
      <w:r>
        <w:rPr>
          <w:color w:val="000000"/>
          <w:w w:val="102"/>
          <w:sz w:val="20"/>
          <w:szCs w:val="20"/>
        </w:rPr>
        <w:t>Внеочередное</w:t>
      </w:r>
      <w:r w:rsidRPr="00882126">
        <w:rPr>
          <w:color w:val="000000"/>
          <w:w w:val="102"/>
          <w:sz w:val="20"/>
          <w:szCs w:val="20"/>
        </w:rPr>
        <w:t xml:space="preserve"> </w:t>
      </w:r>
      <w:r w:rsidR="009C641B" w:rsidRPr="00882126">
        <w:rPr>
          <w:color w:val="000000"/>
          <w:w w:val="102"/>
          <w:sz w:val="20"/>
          <w:szCs w:val="20"/>
        </w:rPr>
        <w:t xml:space="preserve">Общее собрание акционеров проводится </w:t>
      </w:r>
      <w:r w:rsidR="009E2289" w:rsidRPr="000948A6">
        <w:rPr>
          <w:color w:val="000000"/>
          <w:w w:val="102"/>
          <w:sz w:val="20"/>
          <w:szCs w:val="20"/>
        </w:rPr>
        <w:t>в заочной форме</w:t>
      </w:r>
      <w:r w:rsidR="009C641B" w:rsidRPr="00882126">
        <w:rPr>
          <w:color w:val="000000"/>
          <w:w w:val="102"/>
          <w:sz w:val="20"/>
          <w:szCs w:val="20"/>
        </w:rPr>
        <w:t>.</w:t>
      </w:r>
    </w:p>
    <w:p w:rsidR="00D850E2" w:rsidRPr="00882126" w:rsidRDefault="00D850E2" w:rsidP="00D850E2">
      <w:pPr>
        <w:shd w:val="clear" w:color="auto" w:fill="FFFFFF"/>
        <w:ind w:right="-57"/>
        <w:jc w:val="both"/>
        <w:rPr>
          <w:sz w:val="20"/>
          <w:szCs w:val="20"/>
        </w:rPr>
      </w:pPr>
      <w:r>
        <w:rPr>
          <w:color w:val="000000"/>
          <w:spacing w:val="-2"/>
          <w:w w:val="101"/>
          <w:sz w:val="20"/>
          <w:szCs w:val="20"/>
        </w:rPr>
        <w:t>Д</w:t>
      </w:r>
      <w:r w:rsidRPr="009E2289">
        <w:rPr>
          <w:color w:val="000000"/>
          <w:w w:val="101"/>
          <w:sz w:val="20"/>
          <w:szCs w:val="20"/>
        </w:rPr>
        <w:t>ата окончания приема заполненных бюллетеней для голосования</w:t>
      </w:r>
      <w:r>
        <w:rPr>
          <w:color w:val="000000"/>
          <w:w w:val="101"/>
          <w:sz w:val="20"/>
          <w:szCs w:val="20"/>
        </w:rPr>
        <w:t>:</w:t>
      </w:r>
      <w:r w:rsidRPr="00882126">
        <w:rPr>
          <w:color w:val="000000"/>
          <w:spacing w:val="-2"/>
          <w:w w:val="101"/>
          <w:sz w:val="20"/>
          <w:szCs w:val="20"/>
        </w:rPr>
        <w:t xml:space="preserve"> </w:t>
      </w:r>
      <w:r w:rsidR="00E82A31">
        <w:rPr>
          <w:b/>
          <w:color w:val="000000"/>
          <w:spacing w:val="-2"/>
          <w:w w:val="101"/>
          <w:sz w:val="20"/>
          <w:szCs w:val="20"/>
        </w:rPr>
        <w:t>30 сентября</w:t>
      </w:r>
      <w:r w:rsidRPr="00882126">
        <w:rPr>
          <w:b/>
          <w:color w:val="000000"/>
          <w:spacing w:val="-2"/>
          <w:w w:val="101"/>
          <w:sz w:val="20"/>
          <w:szCs w:val="20"/>
        </w:rPr>
        <w:t xml:space="preserve"> 20</w:t>
      </w:r>
      <w:r>
        <w:rPr>
          <w:b/>
          <w:color w:val="000000"/>
          <w:spacing w:val="-2"/>
          <w:w w:val="101"/>
          <w:sz w:val="20"/>
          <w:szCs w:val="20"/>
        </w:rPr>
        <w:t>20</w:t>
      </w:r>
      <w:r w:rsidRPr="00882126">
        <w:rPr>
          <w:b/>
          <w:color w:val="000000"/>
          <w:spacing w:val="-2"/>
          <w:w w:val="101"/>
          <w:sz w:val="20"/>
          <w:szCs w:val="20"/>
        </w:rPr>
        <w:t xml:space="preserve"> г.</w:t>
      </w:r>
    </w:p>
    <w:p w:rsidR="00D850E2" w:rsidRDefault="00D850E2" w:rsidP="00D850E2">
      <w:pPr>
        <w:shd w:val="clear" w:color="auto" w:fill="FFFFFF"/>
        <w:tabs>
          <w:tab w:val="left" w:pos="9900"/>
        </w:tabs>
        <w:spacing w:before="60"/>
        <w:jc w:val="both"/>
        <w:rPr>
          <w:color w:val="000000"/>
          <w:w w:val="101"/>
          <w:sz w:val="20"/>
          <w:szCs w:val="20"/>
        </w:rPr>
      </w:pPr>
      <w:r w:rsidRPr="009E2289">
        <w:rPr>
          <w:color w:val="000000"/>
          <w:w w:val="101"/>
          <w:sz w:val="20"/>
          <w:szCs w:val="20"/>
        </w:rPr>
        <w:t xml:space="preserve">Почтовый адрес, по которому могут направляться заполненные бюллетени: </w:t>
      </w:r>
      <w:r w:rsidRPr="0031757E">
        <w:rPr>
          <w:color w:val="000000"/>
          <w:w w:val="101"/>
          <w:sz w:val="20"/>
          <w:szCs w:val="20"/>
        </w:rPr>
        <w:t>АО «Востокгазпром», ул. Большая Подгорная, д. 73, г. Томск, Томская область, Российская Федерация, 634009.</w:t>
      </w:r>
    </w:p>
    <w:p w:rsidR="00D850E2" w:rsidRPr="009E2289" w:rsidRDefault="00D850E2" w:rsidP="00D850E2">
      <w:pPr>
        <w:shd w:val="clear" w:color="auto" w:fill="FFFFFF"/>
        <w:tabs>
          <w:tab w:val="left" w:pos="9900"/>
        </w:tabs>
        <w:spacing w:before="60"/>
        <w:jc w:val="both"/>
        <w:rPr>
          <w:color w:val="000000"/>
          <w:w w:val="101"/>
          <w:sz w:val="20"/>
          <w:szCs w:val="20"/>
        </w:rPr>
      </w:pPr>
      <w:r w:rsidRPr="00210793">
        <w:rPr>
          <w:color w:val="000000"/>
          <w:w w:val="101"/>
          <w:sz w:val="20"/>
          <w:szCs w:val="20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</w:t>
      </w:r>
      <w:r>
        <w:rPr>
          <w:color w:val="000000"/>
          <w:w w:val="101"/>
          <w:sz w:val="20"/>
          <w:szCs w:val="20"/>
        </w:rPr>
        <w:t>.</w:t>
      </w:r>
    </w:p>
    <w:p w:rsidR="009E2289" w:rsidRPr="009E2289" w:rsidRDefault="009E2289" w:rsidP="009E2289">
      <w:pPr>
        <w:shd w:val="clear" w:color="auto" w:fill="FFFFFF"/>
        <w:tabs>
          <w:tab w:val="left" w:pos="9900"/>
        </w:tabs>
        <w:jc w:val="both"/>
        <w:rPr>
          <w:color w:val="000000"/>
          <w:w w:val="101"/>
          <w:sz w:val="20"/>
          <w:szCs w:val="20"/>
        </w:rPr>
      </w:pPr>
      <w:r w:rsidRPr="009E2289">
        <w:rPr>
          <w:color w:val="000000"/>
          <w:w w:val="101"/>
          <w:sz w:val="20"/>
          <w:szCs w:val="20"/>
        </w:rPr>
        <w:t>Дата, на которую определяются (фиксируются) лица, имеющие право на участие в</w:t>
      </w:r>
      <w:r w:rsidR="00466D0C">
        <w:rPr>
          <w:color w:val="000000"/>
          <w:w w:val="101"/>
          <w:sz w:val="20"/>
          <w:szCs w:val="20"/>
        </w:rPr>
        <w:t>о внеочередном</w:t>
      </w:r>
      <w:r w:rsidRPr="009E2289">
        <w:rPr>
          <w:color w:val="000000"/>
          <w:w w:val="101"/>
          <w:sz w:val="20"/>
          <w:szCs w:val="20"/>
        </w:rPr>
        <w:t xml:space="preserve"> Общем собрании акционеров: </w:t>
      </w:r>
      <w:r w:rsidR="00466D0C">
        <w:rPr>
          <w:color w:val="000000"/>
          <w:w w:val="101"/>
          <w:sz w:val="20"/>
          <w:szCs w:val="20"/>
        </w:rPr>
        <w:t>08 сентября</w:t>
      </w:r>
      <w:r w:rsidR="0031757E">
        <w:rPr>
          <w:color w:val="000000"/>
          <w:w w:val="101"/>
          <w:sz w:val="20"/>
          <w:szCs w:val="20"/>
        </w:rPr>
        <w:t xml:space="preserve"> </w:t>
      </w:r>
      <w:r>
        <w:rPr>
          <w:color w:val="000000"/>
          <w:w w:val="101"/>
          <w:sz w:val="20"/>
          <w:szCs w:val="20"/>
        </w:rPr>
        <w:t xml:space="preserve"> 2020</w:t>
      </w:r>
      <w:r w:rsidRPr="009E2289">
        <w:rPr>
          <w:color w:val="000000"/>
          <w:w w:val="101"/>
          <w:sz w:val="20"/>
          <w:szCs w:val="20"/>
        </w:rPr>
        <w:t xml:space="preserve"> года (конец операционного дня).</w:t>
      </w:r>
    </w:p>
    <w:p w:rsidR="009E2289" w:rsidRPr="009E2289" w:rsidRDefault="009E2289" w:rsidP="009E2289">
      <w:pPr>
        <w:pStyle w:val="ConsPlusNormal"/>
        <w:jc w:val="both"/>
        <w:rPr>
          <w:b w:val="0"/>
          <w:bCs w:val="0"/>
          <w:color w:val="000000"/>
          <w:w w:val="101"/>
        </w:rPr>
      </w:pPr>
      <w:r w:rsidRPr="009E2289">
        <w:rPr>
          <w:b w:val="0"/>
          <w:bCs w:val="0"/>
          <w:color w:val="000000"/>
          <w:w w:val="101"/>
        </w:rPr>
        <w:t xml:space="preserve">Категории (типы) акций, владельцы которых имеют право голоса по всем вопросам повестки дня </w:t>
      </w:r>
      <w:r w:rsidR="00D8087B">
        <w:rPr>
          <w:b w:val="0"/>
          <w:bCs w:val="0"/>
          <w:color w:val="000000"/>
          <w:w w:val="101"/>
        </w:rPr>
        <w:t>внеочередного</w:t>
      </w:r>
      <w:r w:rsidR="00D8087B" w:rsidRPr="009E2289">
        <w:rPr>
          <w:b w:val="0"/>
          <w:bCs w:val="0"/>
          <w:color w:val="000000"/>
          <w:w w:val="101"/>
        </w:rPr>
        <w:t xml:space="preserve"> </w:t>
      </w:r>
      <w:r w:rsidRPr="009E2289">
        <w:rPr>
          <w:b w:val="0"/>
          <w:bCs w:val="0"/>
          <w:color w:val="000000"/>
          <w:w w:val="101"/>
        </w:rPr>
        <w:t xml:space="preserve">Общего собрания акционеров: </w:t>
      </w:r>
      <w:r w:rsidRPr="00153A48">
        <w:rPr>
          <w:b w:val="0"/>
          <w:bCs w:val="0"/>
          <w:color w:val="000000"/>
          <w:w w:val="101"/>
        </w:rPr>
        <w:t>акции обыкно</w:t>
      </w:r>
      <w:r w:rsidR="00A505B0" w:rsidRPr="00153A48">
        <w:rPr>
          <w:b w:val="0"/>
          <w:bCs w:val="0"/>
          <w:color w:val="000000"/>
          <w:w w:val="101"/>
        </w:rPr>
        <w:t>венные именные бездокументарные.</w:t>
      </w:r>
    </w:p>
    <w:p w:rsidR="0045332D" w:rsidRPr="00882126" w:rsidRDefault="0045332D" w:rsidP="00772896">
      <w:pPr>
        <w:shd w:val="clear" w:color="auto" w:fill="FFFFFF"/>
        <w:tabs>
          <w:tab w:val="left" w:pos="9900"/>
        </w:tabs>
        <w:spacing w:before="60"/>
        <w:ind w:right="-54"/>
        <w:jc w:val="both"/>
        <w:rPr>
          <w:color w:val="000000"/>
          <w:w w:val="102"/>
          <w:sz w:val="20"/>
          <w:szCs w:val="20"/>
        </w:rPr>
      </w:pPr>
    </w:p>
    <w:p w:rsidR="00882126" w:rsidRPr="00882126" w:rsidRDefault="00882126">
      <w:pPr>
        <w:shd w:val="clear" w:color="auto" w:fill="FFFFFF"/>
        <w:tabs>
          <w:tab w:val="left" w:pos="9720"/>
        </w:tabs>
        <w:spacing w:before="60" w:after="60"/>
        <w:ind w:firstLine="357"/>
        <w:jc w:val="center"/>
        <w:rPr>
          <w:b/>
          <w:caps/>
          <w:color w:val="000000"/>
          <w:spacing w:val="-3"/>
          <w:w w:val="102"/>
          <w:sz w:val="20"/>
          <w:szCs w:val="20"/>
        </w:rPr>
      </w:pPr>
    </w:p>
    <w:p w:rsidR="00766DE2" w:rsidRDefault="00766DE2">
      <w:pPr>
        <w:shd w:val="clear" w:color="auto" w:fill="FFFFFF"/>
        <w:tabs>
          <w:tab w:val="left" w:pos="9720"/>
        </w:tabs>
        <w:spacing w:before="60" w:after="60"/>
        <w:ind w:firstLine="357"/>
        <w:jc w:val="center"/>
        <w:rPr>
          <w:b/>
          <w:caps/>
          <w:color w:val="000000"/>
          <w:spacing w:val="-3"/>
          <w:w w:val="102"/>
          <w:sz w:val="20"/>
          <w:szCs w:val="20"/>
        </w:rPr>
      </w:pPr>
      <w:r w:rsidRPr="00882126">
        <w:rPr>
          <w:b/>
          <w:caps/>
          <w:color w:val="000000"/>
          <w:spacing w:val="-3"/>
          <w:w w:val="102"/>
          <w:sz w:val="20"/>
          <w:szCs w:val="20"/>
        </w:rPr>
        <w:t>Повестка дня</w:t>
      </w:r>
      <w:r w:rsidR="0004359B" w:rsidRPr="00882126">
        <w:rPr>
          <w:b/>
          <w:caps/>
          <w:color w:val="000000"/>
          <w:spacing w:val="-3"/>
          <w:w w:val="102"/>
          <w:sz w:val="20"/>
          <w:szCs w:val="20"/>
        </w:rPr>
        <w:t xml:space="preserve"> </w:t>
      </w:r>
      <w:r w:rsidR="00466D0C">
        <w:rPr>
          <w:b/>
          <w:caps/>
          <w:color w:val="000000"/>
          <w:spacing w:val="-3"/>
          <w:w w:val="102"/>
          <w:sz w:val="20"/>
          <w:szCs w:val="20"/>
        </w:rPr>
        <w:t xml:space="preserve">ВНЕОЧЕРЕДНОгО </w:t>
      </w:r>
      <w:r w:rsidRPr="00882126">
        <w:rPr>
          <w:b/>
          <w:caps/>
          <w:color w:val="000000"/>
          <w:spacing w:val="-3"/>
          <w:w w:val="102"/>
          <w:sz w:val="20"/>
          <w:szCs w:val="20"/>
        </w:rPr>
        <w:t>общего собрания акционеров</w:t>
      </w:r>
      <w:r w:rsidR="000605BC" w:rsidRPr="00882126">
        <w:rPr>
          <w:b/>
          <w:caps/>
          <w:color w:val="000000"/>
          <w:spacing w:val="-3"/>
          <w:w w:val="102"/>
          <w:sz w:val="20"/>
          <w:szCs w:val="20"/>
        </w:rPr>
        <w:t>:</w:t>
      </w:r>
    </w:p>
    <w:p w:rsidR="0031757E" w:rsidRPr="00882126" w:rsidRDefault="0031757E">
      <w:pPr>
        <w:shd w:val="clear" w:color="auto" w:fill="FFFFFF"/>
        <w:tabs>
          <w:tab w:val="left" w:pos="9720"/>
        </w:tabs>
        <w:spacing w:before="60" w:after="60"/>
        <w:ind w:firstLine="357"/>
        <w:jc w:val="center"/>
        <w:rPr>
          <w:b/>
          <w:caps/>
          <w:color w:val="000000"/>
          <w:spacing w:val="-3"/>
          <w:w w:val="102"/>
          <w:sz w:val="20"/>
          <w:szCs w:val="20"/>
        </w:rPr>
      </w:pPr>
    </w:p>
    <w:p w:rsidR="0031757E" w:rsidRPr="0031757E" w:rsidRDefault="001200BA" w:rsidP="0031757E">
      <w:pPr>
        <w:spacing w:line="240" w:lineRule="atLeast"/>
        <w:jc w:val="both"/>
        <w:rPr>
          <w:b/>
        </w:rPr>
      </w:pPr>
      <w:r w:rsidRPr="00A24453">
        <w:rPr>
          <w:sz w:val="22"/>
          <w:szCs w:val="22"/>
        </w:rPr>
        <w:t xml:space="preserve">1. </w:t>
      </w:r>
      <w:r w:rsidRPr="001A4F9E">
        <w:rPr>
          <w:sz w:val="22"/>
          <w:szCs w:val="22"/>
        </w:rPr>
        <w:t xml:space="preserve">О выплате дивидендов по результатам </w:t>
      </w:r>
      <w:r>
        <w:rPr>
          <w:sz w:val="22"/>
          <w:szCs w:val="22"/>
        </w:rPr>
        <w:t>полугодия 2020</w:t>
      </w:r>
      <w:r w:rsidRPr="005A0498">
        <w:rPr>
          <w:sz w:val="22"/>
          <w:szCs w:val="22"/>
        </w:rPr>
        <w:t xml:space="preserve"> </w:t>
      </w:r>
      <w:r w:rsidRPr="001A4F9E">
        <w:rPr>
          <w:sz w:val="22"/>
          <w:szCs w:val="22"/>
        </w:rPr>
        <w:t>года</w:t>
      </w:r>
      <w:r>
        <w:rPr>
          <w:color w:val="000000"/>
          <w:w w:val="101"/>
          <w:sz w:val="20"/>
          <w:szCs w:val="20"/>
        </w:rPr>
        <w:t>.</w:t>
      </w:r>
    </w:p>
    <w:p w:rsidR="00F024DF" w:rsidRDefault="00F024DF" w:rsidP="00F024DF">
      <w:pPr>
        <w:tabs>
          <w:tab w:val="left" w:pos="709"/>
          <w:tab w:val="left" w:pos="851"/>
        </w:tabs>
        <w:jc w:val="both"/>
        <w:rPr>
          <w:spacing w:val="-8"/>
          <w:sz w:val="20"/>
          <w:szCs w:val="20"/>
        </w:rPr>
      </w:pPr>
    </w:p>
    <w:p w:rsidR="00766DE2" w:rsidRPr="0031757E" w:rsidRDefault="009C641B" w:rsidP="0031757E">
      <w:pPr>
        <w:shd w:val="clear" w:color="auto" w:fill="FFFFFF"/>
        <w:tabs>
          <w:tab w:val="left" w:pos="9900"/>
        </w:tabs>
        <w:spacing w:before="60"/>
        <w:jc w:val="both"/>
        <w:rPr>
          <w:color w:val="000000"/>
          <w:w w:val="101"/>
          <w:sz w:val="20"/>
          <w:szCs w:val="20"/>
        </w:rPr>
      </w:pPr>
      <w:r w:rsidRPr="0031757E">
        <w:rPr>
          <w:color w:val="000000"/>
          <w:w w:val="101"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0922CD">
        <w:rPr>
          <w:color w:val="000000"/>
          <w:w w:val="101"/>
          <w:sz w:val="20"/>
          <w:szCs w:val="20"/>
        </w:rPr>
        <w:t>внеочередного</w:t>
      </w:r>
      <w:r w:rsidR="000922CD" w:rsidRPr="00B85C44">
        <w:rPr>
          <w:color w:val="000000"/>
          <w:w w:val="101"/>
          <w:sz w:val="20"/>
          <w:szCs w:val="20"/>
        </w:rPr>
        <w:t xml:space="preserve"> </w:t>
      </w:r>
      <w:r w:rsidRPr="0031757E">
        <w:rPr>
          <w:color w:val="000000"/>
          <w:w w:val="101"/>
          <w:sz w:val="20"/>
          <w:szCs w:val="20"/>
        </w:rPr>
        <w:t>Общего собрания акционеров</w:t>
      </w:r>
      <w:r w:rsidR="001200BA">
        <w:rPr>
          <w:color w:val="000000"/>
          <w:w w:val="101"/>
          <w:sz w:val="20"/>
          <w:szCs w:val="20"/>
        </w:rPr>
        <w:t>,</w:t>
      </w:r>
      <w:r w:rsidR="007F4CBF">
        <w:rPr>
          <w:color w:val="000000"/>
          <w:w w:val="101"/>
          <w:sz w:val="20"/>
          <w:szCs w:val="20"/>
        </w:rPr>
        <w:t xml:space="preserve"> </w:t>
      </w:r>
      <w:r w:rsidRPr="0031757E">
        <w:rPr>
          <w:color w:val="000000"/>
          <w:w w:val="101"/>
          <w:sz w:val="20"/>
          <w:szCs w:val="20"/>
        </w:rPr>
        <w:t xml:space="preserve">можно ознакомиться в течение 20 дней до даты проведения </w:t>
      </w:r>
      <w:r w:rsidR="00916EB8">
        <w:rPr>
          <w:color w:val="000000"/>
          <w:w w:val="101"/>
          <w:sz w:val="20"/>
          <w:szCs w:val="20"/>
        </w:rPr>
        <w:t xml:space="preserve">внеочередного </w:t>
      </w:r>
      <w:r w:rsidRPr="0031757E">
        <w:rPr>
          <w:color w:val="000000"/>
          <w:w w:val="101"/>
          <w:sz w:val="20"/>
          <w:szCs w:val="20"/>
        </w:rPr>
        <w:t xml:space="preserve">Общего собрания акционеров </w:t>
      </w:r>
      <w:r w:rsidR="000130AD">
        <w:rPr>
          <w:color w:val="000000"/>
          <w:w w:val="101"/>
          <w:sz w:val="20"/>
          <w:szCs w:val="20"/>
        </w:rPr>
        <w:t>по следующе</w:t>
      </w:r>
      <w:r w:rsidR="00545308" w:rsidRPr="0031757E">
        <w:rPr>
          <w:color w:val="000000"/>
          <w:w w:val="101"/>
          <w:sz w:val="20"/>
          <w:szCs w:val="20"/>
        </w:rPr>
        <w:t>м</w:t>
      </w:r>
      <w:r w:rsidR="000130AD">
        <w:rPr>
          <w:color w:val="000000"/>
          <w:w w:val="101"/>
          <w:sz w:val="20"/>
          <w:szCs w:val="20"/>
        </w:rPr>
        <w:t>у</w:t>
      </w:r>
      <w:r w:rsidR="00545308" w:rsidRPr="0031757E">
        <w:rPr>
          <w:color w:val="000000"/>
          <w:w w:val="101"/>
          <w:sz w:val="20"/>
          <w:szCs w:val="20"/>
        </w:rPr>
        <w:t xml:space="preserve"> адрес</w:t>
      </w:r>
      <w:r w:rsidR="0031757E" w:rsidRPr="0031757E">
        <w:rPr>
          <w:color w:val="000000"/>
          <w:w w:val="101"/>
          <w:sz w:val="20"/>
          <w:szCs w:val="20"/>
        </w:rPr>
        <w:t>у</w:t>
      </w:r>
      <w:r w:rsidR="00545308" w:rsidRPr="0031757E">
        <w:rPr>
          <w:color w:val="000000"/>
          <w:w w:val="101"/>
          <w:sz w:val="20"/>
          <w:szCs w:val="20"/>
        </w:rPr>
        <w:t xml:space="preserve">: </w:t>
      </w:r>
      <w:r w:rsidR="0031757E" w:rsidRPr="0031757E">
        <w:rPr>
          <w:color w:val="000000"/>
          <w:w w:val="101"/>
          <w:sz w:val="20"/>
          <w:szCs w:val="20"/>
        </w:rPr>
        <w:t xml:space="preserve">АО «Востокгазпром» (г. Томск, ул. </w:t>
      </w:r>
      <w:proofErr w:type="gramStart"/>
      <w:r w:rsidR="0031757E" w:rsidRPr="0031757E">
        <w:rPr>
          <w:color w:val="000000"/>
          <w:w w:val="101"/>
          <w:sz w:val="20"/>
          <w:szCs w:val="20"/>
        </w:rPr>
        <w:t>Большая</w:t>
      </w:r>
      <w:proofErr w:type="gramEnd"/>
      <w:r w:rsidR="0031757E" w:rsidRPr="0031757E">
        <w:rPr>
          <w:color w:val="000000"/>
          <w:w w:val="101"/>
          <w:sz w:val="20"/>
          <w:szCs w:val="20"/>
        </w:rPr>
        <w:t xml:space="preserve"> Подгорная, д.73, к. 211</w:t>
      </w:r>
      <w:r w:rsidR="001D3D89">
        <w:rPr>
          <w:color w:val="000000"/>
          <w:w w:val="101"/>
          <w:sz w:val="20"/>
          <w:szCs w:val="20"/>
        </w:rPr>
        <w:t>)</w:t>
      </w:r>
      <w:r w:rsidR="0031757E" w:rsidRPr="0031757E">
        <w:rPr>
          <w:color w:val="000000"/>
          <w:w w:val="101"/>
          <w:sz w:val="20"/>
          <w:szCs w:val="20"/>
        </w:rPr>
        <w:t>.</w:t>
      </w:r>
      <w:r w:rsidR="001A50D3" w:rsidRPr="0031757E">
        <w:rPr>
          <w:color w:val="000000"/>
          <w:w w:val="101"/>
          <w:sz w:val="20"/>
          <w:szCs w:val="20"/>
        </w:rPr>
        <w:t xml:space="preserve"> </w:t>
      </w:r>
    </w:p>
    <w:p w:rsidR="00331781" w:rsidRPr="00A809B0" w:rsidRDefault="00331781" w:rsidP="00881F94">
      <w:pPr>
        <w:pStyle w:val="a6"/>
        <w:spacing w:before="60"/>
        <w:jc w:val="right"/>
        <w:rPr>
          <w:b/>
          <w:i w:val="0"/>
          <w:iCs w:val="0"/>
          <w:spacing w:val="-2"/>
          <w:w w:val="101"/>
        </w:rPr>
      </w:pPr>
    </w:p>
    <w:p w:rsidR="00766DE2" w:rsidRPr="00A809B0" w:rsidRDefault="006905F7" w:rsidP="00881F94">
      <w:pPr>
        <w:pStyle w:val="a6"/>
        <w:spacing w:before="60"/>
        <w:jc w:val="right"/>
        <w:rPr>
          <w:b/>
          <w:i w:val="0"/>
          <w:iCs w:val="0"/>
          <w:spacing w:val="-2"/>
          <w:w w:val="101"/>
        </w:rPr>
      </w:pPr>
      <w:r w:rsidRPr="00A809B0">
        <w:rPr>
          <w:b/>
          <w:i w:val="0"/>
          <w:iCs w:val="0"/>
          <w:spacing w:val="-2"/>
          <w:w w:val="101"/>
        </w:rPr>
        <w:t>Со</w:t>
      </w:r>
      <w:r w:rsidR="00E1266B" w:rsidRPr="00A809B0">
        <w:rPr>
          <w:b/>
          <w:i w:val="0"/>
          <w:iCs w:val="0"/>
          <w:spacing w:val="-2"/>
          <w:w w:val="101"/>
        </w:rPr>
        <w:t>в</w:t>
      </w:r>
      <w:r w:rsidR="00961EDC" w:rsidRPr="00A809B0">
        <w:rPr>
          <w:b/>
          <w:i w:val="0"/>
          <w:iCs w:val="0"/>
          <w:spacing w:val="-2"/>
          <w:w w:val="101"/>
        </w:rPr>
        <w:t xml:space="preserve">ет директоров </w:t>
      </w:r>
      <w:r w:rsidRPr="00A809B0">
        <w:rPr>
          <w:b/>
          <w:i w:val="0"/>
          <w:iCs w:val="0"/>
          <w:spacing w:val="-2"/>
          <w:w w:val="101"/>
        </w:rPr>
        <w:t>АО «</w:t>
      </w:r>
      <w:r w:rsidR="0031757E">
        <w:rPr>
          <w:b/>
          <w:i w:val="0"/>
          <w:iCs w:val="0"/>
          <w:spacing w:val="-2"/>
          <w:w w:val="101"/>
        </w:rPr>
        <w:t>Востокгазпром</w:t>
      </w:r>
      <w:r w:rsidRPr="00A809B0">
        <w:rPr>
          <w:b/>
          <w:i w:val="0"/>
          <w:iCs w:val="0"/>
          <w:spacing w:val="-2"/>
          <w:w w:val="101"/>
        </w:rPr>
        <w:t>»</w:t>
      </w:r>
    </w:p>
    <w:p w:rsidR="00582DC9" w:rsidRDefault="00582DC9" w:rsidP="00881F94">
      <w:pPr>
        <w:pStyle w:val="a6"/>
        <w:spacing w:before="60"/>
        <w:jc w:val="right"/>
        <w:rPr>
          <w:b/>
          <w:i w:val="0"/>
          <w:iCs w:val="0"/>
          <w:spacing w:val="-2"/>
          <w:w w:val="101"/>
        </w:rPr>
      </w:pPr>
    </w:p>
    <w:p w:rsidR="00582DC9" w:rsidRPr="00A809B0" w:rsidRDefault="00582DC9" w:rsidP="00582DC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809B0">
        <w:rPr>
          <w:sz w:val="22"/>
          <w:szCs w:val="22"/>
        </w:rPr>
        <w:t>Уважаемый акционер!</w:t>
      </w:r>
    </w:p>
    <w:p w:rsidR="00582DC9" w:rsidRPr="00A809B0" w:rsidRDefault="00582DC9" w:rsidP="00582DC9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582DC9" w:rsidRDefault="00582DC9" w:rsidP="00582D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809B0">
        <w:rPr>
          <w:sz w:val="22"/>
          <w:szCs w:val="22"/>
        </w:rPr>
        <w:t>В соответствии с требованиями п.5 ст.44 Федерального закона от 26.12.1995 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</w:t>
      </w:r>
      <w:r>
        <w:rPr>
          <w:sz w:val="22"/>
          <w:szCs w:val="22"/>
        </w:rPr>
        <w:t xml:space="preserve"> </w:t>
      </w:r>
      <w:r w:rsidRPr="00A1119D">
        <w:rPr>
          <w:sz w:val="22"/>
          <w:szCs w:val="22"/>
        </w:rPr>
        <w:t>своевременно</w:t>
      </w:r>
      <w:r>
        <w:rPr>
          <w:sz w:val="22"/>
          <w:szCs w:val="22"/>
        </w:rPr>
        <w:t>, но не реже 1 раза в год</w:t>
      </w:r>
      <w:r w:rsidRPr="00A1119D">
        <w:rPr>
          <w:sz w:val="22"/>
          <w:szCs w:val="22"/>
        </w:rPr>
        <w:t xml:space="preserve"> обновлять информацию о себе, своих представителях, а также</w:t>
      </w:r>
      <w:proofErr w:type="gramEnd"/>
      <w:r w:rsidRPr="00A1119D">
        <w:rPr>
          <w:sz w:val="22"/>
          <w:szCs w:val="22"/>
        </w:rPr>
        <w:t xml:space="preserve"> </w:t>
      </w:r>
      <w:proofErr w:type="spellStart"/>
      <w:proofErr w:type="gramStart"/>
      <w:r w:rsidRPr="00A1119D">
        <w:rPr>
          <w:sz w:val="22"/>
          <w:szCs w:val="22"/>
        </w:rPr>
        <w:t>бенефициарных</w:t>
      </w:r>
      <w:proofErr w:type="spellEnd"/>
      <w:r w:rsidRPr="00A1119D">
        <w:rPr>
          <w:sz w:val="22"/>
          <w:szCs w:val="22"/>
        </w:rPr>
        <w:t xml:space="preserve"> владельцах и выгодоприобретателях</w:t>
      </w:r>
      <w:r>
        <w:rPr>
          <w:sz w:val="22"/>
          <w:szCs w:val="22"/>
        </w:rPr>
        <w:t xml:space="preserve"> </w:t>
      </w:r>
      <w:r w:rsidRPr="00A1119D">
        <w:rPr>
          <w:sz w:val="22"/>
          <w:szCs w:val="22"/>
        </w:rPr>
        <w:t>(для физических лиц:</w:t>
      </w:r>
      <w:proofErr w:type="gramEnd"/>
      <w:r w:rsidRPr="00A1119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Ф.И.О.</w:t>
      </w:r>
      <w:r w:rsidRPr="00A1119D">
        <w:rPr>
          <w:sz w:val="22"/>
          <w:szCs w:val="22"/>
        </w:rPr>
        <w:t xml:space="preserve">, паспортные данные, </w:t>
      </w:r>
      <w:r>
        <w:rPr>
          <w:sz w:val="22"/>
          <w:szCs w:val="22"/>
        </w:rPr>
        <w:t xml:space="preserve">адрес </w:t>
      </w:r>
      <w:r w:rsidRPr="00A1119D">
        <w:rPr>
          <w:sz w:val="22"/>
          <w:szCs w:val="22"/>
        </w:rPr>
        <w:t>мест</w:t>
      </w:r>
      <w:r>
        <w:rPr>
          <w:sz w:val="22"/>
          <w:szCs w:val="22"/>
        </w:rPr>
        <w:t>а</w:t>
      </w:r>
      <w:r w:rsidRPr="00A1119D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 согласно паспортным данным</w:t>
      </w:r>
      <w:r w:rsidRPr="00A1119D">
        <w:rPr>
          <w:sz w:val="22"/>
          <w:szCs w:val="22"/>
        </w:rPr>
        <w:t>; для</w:t>
      </w:r>
      <w:r>
        <w:rPr>
          <w:sz w:val="22"/>
          <w:szCs w:val="22"/>
        </w:rPr>
        <w:t xml:space="preserve"> юридических лиц: наименование и </w:t>
      </w:r>
      <w:r w:rsidRPr="00A1119D">
        <w:rPr>
          <w:sz w:val="22"/>
          <w:szCs w:val="22"/>
        </w:rPr>
        <w:t>мест</w:t>
      </w:r>
      <w:r>
        <w:rPr>
          <w:sz w:val="22"/>
          <w:szCs w:val="22"/>
        </w:rPr>
        <w:t>о</w:t>
      </w:r>
      <w:r w:rsidRPr="00A1119D">
        <w:rPr>
          <w:sz w:val="22"/>
          <w:szCs w:val="22"/>
        </w:rPr>
        <w:t xml:space="preserve"> нахождени</w:t>
      </w:r>
      <w:r>
        <w:rPr>
          <w:sz w:val="22"/>
          <w:szCs w:val="22"/>
        </w:rPr>
        <w:t xml:space="preserve">я </w:t>
      </w:r>
      <w:r w:rsidR="00210793">
        <w:rPr>
          <w:sz w:val="22"/>
          <w:szCs w:val="22"/>
        </w:rPr>
        <w:t>согласно данным ЕГРЮЛ</w:t>
      </w:r>
      <w:r w:rsidRPr="00A1119D">
        <w:rPr>
          <w:sz w:val="22"/>
          <w:szCs w:val="22"/>
        </w:rPr>
        <w:t xml:space="preserve">, ОГРН, ИНН, </w:t>
      </w:r>
      <w:r>
        <w:rPr>
          <w:sz w:val="22"/>
          <w:szCs w:val="22"/>
        </w:rPr>
        <w:t xml:space="preserve"> Ф.И.О.</w:t>
      </w:r>
      <w:r w:rsidRPr="00A1119D">
        <w:rPr>
          <w:sz w:val="22"/>
          <w:szCs w:val="22"/>
        </w:rPr>
        <w:t xml:space="preserve"> руководителя).</w:t>
      </w:r>
      <w:r>
        <w:rPr>
          <w:sz w:val="22"/>
          <w:szCs w:val="22"/>
        </w:rPr>
        <w:t xml:space="preserve"> </w:t>
      </w:r>
      <w:r w:rsidRPr="00A1119D">
        <w:rPr>
          <w:sz w:val="22"/>
          <w:szCs w:val="22"/>
        </w:rPr>
        <w:t xml:space="preserve"> </w:t>
      </w:r>
      <w:proofErr w:type="gramEnd"/>
    </w:p>
    <w:p w:rsidR="00582DC9" w:rsidRPr="006416D5" w:rsidRDefault="00582DC9" w:rsidP="00582DC9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582DC9" w:rsidRDefault="00582DC9" w:rsidP="00582D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19D">
        <w:rPr>
          <w:sz w:val="22"/>
          <w:szCs w:val="22"/>
        </w:rPr>
        <w:t>Для сверки</w:t>
      </w:r>
      <w:r>
        <w:rPr>
          <w:sz w:val="22"/>
          <w:szCs w:val="22"/>
        </w:rPr>
        <w:t>/обновления</w:t>
      </w:r>
      <w:r w:rsidRPr="00A1119D">
        <w:rPr>
          <w:sz w:val="22"/>
          <w:szCs w:val="22"/>
        </w:rPr>
        <w:t xml:space="preserve"> своих </w:t>
      </w:r>
      <w:r>
        <w:rPr>
          <w:sz w:val="22"/>
          <w:szCs w:val="22"/>
        </w:rPr>
        <w:t xml:space="preserve">идентификационных </w:t>
      </w:r>
      <w:r w:rsidRPr="00A1119D">
        <w:rPr>
          <w:sz w:val="22"/>
          <w:szCs w:val="22"/>
        </w:rPr>
        <w:t xml:space="preserve">данных Вам необходимо обратиться по месту учета принадлежащих Вам акций: </w:t>
      </w:r>
      <w:r>
        <w:rPr>
          <w:sz w:val="22"/>
          <w:szCs w:val="22"/>
        </w:rPr>
        <w:t>к</w:t>
      </w:r>
      <w:r w:rsidRPr="00A1119D">
        <w:rPr>
          <w:sz w:val="22"/>
          <w:szCs w:val="22"/>
        </w:rPr>
        <w:t xml:space="preserve"> Регистратор</w:t>
      </w:r>
      <w:r>
        <w:rPr>
          <w:sz w:val="22"/>
          <w:szCs w:val="22"/>
        </w:rPr>
        <w:t>у (</w:t>
      </w:r>
      <w:r w:rsidR="00A64BD7">
        <w:rPr>
          <w:sz w:val="22"/>
          <w:szCs w:val="22"/>
        </w:rPr>
        <w:t>АО «</w:t>
      </w:r>
      <w:r>
        <w:rPr>
          <w:sz w:val="22"/>
          <w:szCs w:val="22"/>
        </w:rPr>
        <w:t>ДРАГ</w:t>
      </w:r>
      <w:r w:rsidR="00A64BD7">
        <w:rPr>
          <w:sz w:val="22"/>
          <w:szCs w:val="22"/>
        </w:rPr>
        <w:t>А</w:t>
      </w:r>
      <w:r>
        <w:rPr>
          <w:sz w:val="22"/>
          <w:szCs w:val="22"/>
        </w:rPr>
        <w:t>»)</w:t>
      </w:r>
      <w:r w:rsidRPr="00A1119D">
        <w:rPr>
          <w:sz w:val="22"/>
          <w:szCs w:val="22"/>
        </w:rPr>
        <w:t xml:space="preserve">. </w:t>
      </w:r>
    </w:p>
    <w:p w:rsidR="00582DC9" w:rsidRPr="00B623FD" w:rsidRDefault="00582DC9" w:rsidP="00582D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листов, оформленных в соответствии с требованиями законодательства и внутренних Правил регистратора. Правила регистратора и бланки документов размещены на сайте Регистратора </w:t>
      </w:r>
      <w:r>
        <w:rPr>
          <w:sz w:val="22"/>
          <w:szCs w:val="22"/>
          <w:lang w:val="en-US"/>
        </w:rPr>
        <w:t>www</w:t>
      </w:r>
      <w:r w:rsidRPr="004D183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draga</w:t>
      </w:r>
      <w:proofErr w:type="spellEnd"/>
      <w:r w:rsidRPr="004D183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582DC9" w:rsidRPr="006416D5" w:rsidRDefault="00582DC9" w:rsidP="00582DC9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582DC9" w:rsidRPr="00A1119D" w:rsidRDefault="00582DC9" w:rsidP="00582D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19D">
        <w:rPr>
          <w:sz w:val="22"/>
          <w:szCs w:val="22"/>
        </w:rPr>
        <w:t xml:space="preserve">Своевременное внесение изменений значительно упрощает акционеру </w:t>
      </w:r>
      <w:r>
        <w:rPr>
          <w:sz w:val="22"/>
          <w:szCs w:val="22"/>
        </w:rPr>
        <w:t>совершение</w:t>
      </w:r>
      <w:r w:rsidRPr="00A1119D">
        <w:rPr>
          <w:sz w:val="22"/>
          <w:szCs w:val="22"/>
        </w:rPr>
        <w:t xml:space="preserve"> операций в реестре, участие в общих собраниях и получение дивидендов.</w:t>
      </w:r>
      <w:r>
        <w:rPr>
          <w:sz w:val="22"/>
          <w:szCs w:val="22"/>
        </w:rPr>
        <w:t xml:space="preserve"> </w:t>
      </w:r>
      <w:r w:rsidRPr="00A1119D">
        <w:rPr>
          <w:sz w:val="22"/>
          <w:szCs w:val="22"/>
        </w:rPr>
        <w:t>В случае непредставлени</w:t>
      </w:r>
      <w:r>
        <w:rPr>
          <w:sz w:val="22"/>
          <w:szCs w:val="22"/>
        </w:rPr>
        <w:t>я</w:t>
      </w:r>
      <w:r w:rsidRPr="00A1119D">
        <w:rPr>
          <w:sz w:val="22"/>
          <w:szCs w:val="22"/>
        </w:rPr>
        <w:t xml:space="preserve"> акционер</w:t>
      </w:r>
      <w:r>
        <w:rPr>
          <w:sz w:val="22"/>
          <w:szCs w:val="22"/>
        </w:rPr>
        <w:t>о</w:t>
      </w:r>
      <w:r w:rsidRPr="00A1119D">
        <w:rPr>
          <w:sz w:val="22"/>
          <w:szCs w:val="22"/>
        </w:rPr>
        <w:t>м информации об изменении своих данных Общество и Регистратор не несут ответственности за причиненные в связи с этим убытки, в том числе вследствие</w:t>
      </w:r>
      <w:r>
        <w:rPr>
          <w:sz w:val="22"/>
          <w:szCs w:val="22"/>
        </w:rPr>
        <w:t xml:space="preserve"> </w:t>
      </w:r>
      <w:r w:rsidRPr="00A1119D">
        <w:rPr>
          <w:sz w:val="22"/>
          <w:szCs w:val="22"/>
        </w:rPr>
        <w:t>неполучения в установленный срок дивидендов и предъявления претензий со стороны налоговых органов.</w:t>
      </w:r>
    </w:p>
    <w:p w:rsidR="00582DC9" w:rsidRPr="002F6BC1" w:rsidRDefault="00582DC9" w:rsidP="00881F94">
      <w:pPr>
        <w:pStyle w:val="a6"/>
        <w:spacing w:before="60"/>
        <w:jc w:val="right"/>
        <w:rPr>
          <w:rFonts w:ascii="Arial" w:hAnsi="Arial" w:cs="Arial"/>
          <w:b/>
          <w:i w:val="0"/>
          <w:iCs w:val="0"/>
        </w:rPr>
      </w:pPr>
    </w:p>
    <w:sectPr w:rsidR="00582DC9" w:rsidRPr="002F6BC1" w:rsidSect="00193E67">
      <w:pgSz w:w="11909" w:h="16834"/>
      <w:pgMar w:top="851" w:right="473" w:bottom="180" w:left="9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54A"/>
    <w:multiLevelType w:val="hybridMultilevel"/>
    <w:tmpl w:val="E8C0B044"/>
    <w:lvl w:ilvl="0" w:tplc="724AE7F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BB6CEE"/>
    <w:multiLevelType w:val="hybridMultilevel"/>
    <w:tmpl w:val="7E0025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2FAE"/>
    <w:multiLevelType w:val="hybridMultilevel"/>
    <w:tmpl w:val="C0DAEB10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F25B73"/>
    <w:multiLevelType w:val="hybridMultilevel"/>
    <w:tmpl w:val="428C5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DC0E56"/>
    <w:multiLevelType w:val="hybridMultilevel"/>
    <w:tmpl w:val="740ED0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9A7A7F"/>
    <w:multiLevelType w:val="hybridMultilevel"/>
    <w:tmpl w:val="1288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B15B4"/>
    <w:multiLevelType w:val="multilevel"/>
    <w:tmpl w:val="C0E4A7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8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01803"/>
    <w:multiLevelType w:val="hybridMultilevel"/>
    <w:tmpl w:val="D2AE1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F6"/>
    <w:rsid w:val="00003616"/>
    <w:rsid w:val="00006337"/>
    <w:rsid w:val="000078A9"/>
    <w:rsid w:val="000130AD"/>
    <w:rsid w:val="00032A6B"/>
    <w:rsid w:val="0004359B"/>
    <w:rsid w:val="000605BC"/>
    <w:rsid w:val="00064969"/>
    <w:rsid w:val="0007333B"/>
    <w:rsid w:val="000745A8"/>
    <w:rsid w:val="00087EDD"/>
    <w:rsid w:val="000922CD"/>
    <w:rsid w:val="0009350E"/>
    <w:rsid w:val="000948A6"/>
    <w:rsid w:val="000B4DF1"/>
    <w:rsid w:val="000D3A72"/>
    <w:rsid w:val="000D75CF"/>
    <w:rsid w:val="000D7DFB"/>
    <w:rsid w:val="000E57F3"/>
    <w:rsid w:val="000E7B10"/>
    <w:rsid w:val="00104D59"/>
    <w:rsid w:val="00116DA0"/>
    <w:rsid w:val="001200BA"/>
    <w:rsid w:val="001335EB"/>
    <w:rsid w:val="001372E3"/>
    <w:rsid w:val="001409D7"/>
    <w:rsid w:val="001531F5"/>
    <w:rsid w:val="00153A48"/>
    <w:rsid w:val="001702CC"/>
    <w:rsid w:val="00175DF6"/>
    <w:rsid w:val="001817CE"/>
    <w:rsid w:val="00193E67"/>
    <w:rsid w:val="00197536"/>
    <w:rsid w:val="00197A8D"/>
    <w:rsid w:val="001A4F24"/>
    <w:rsid w:val="001A50D3"/>
    <w:rsid w:val="001A6C6A"/>
    <w:rsid w:val="001C724E"/>
    <w:rsid w:val="001D3D89"/>
    <w:rsid w:val="001F2B35"/>
    <w:rsid w:val="00210793"/>
    <w:rsid w:val="00224DF9"/>
    <w:rsid w:val="00235C1F"/>
    <w:rsid w:val="00263C13"/>
    <w:rsid w:val="0029373F"/>
    <w:rsid w:val="00293A32"/>
    <w:rsid w:val="002B2F0F"/>
    <w:rsid w:val="002B73FB"/>
    <w:rsid w:val="002C178F"/>
    <w:rsid w:val="002C1B45"/>
    <w:rsid w:val="002C7270"/>
    <w:rsid w:val="002D2DEB"/>
    <w:rsid w:val="002D543D"/>
    <w:rsid w:val="002E19E0"/>
    <w:rsid w:val="002F6BC1"/>
    <w:rsid w:val="003110CB"/>
    <w:rsid w:val="0031757E"/>
    <w:rsid w:val="00331781"/>
    <w:rsid w:val="003422C4"/>
    <w:rsid w:val="00360C53"/>
    <w:rsid w:val="00384D1A"/>
    <w:rsid w:val="003C2CB3"/>
    <w:rsid w:val="003D7259"/>
    <w:rsid w:val="003D7856"/>
    <w:rsid w:val="003E4BD8"/>
    <w:rsid w:val="004007E2"/>
    <w:rsid w:val="00403908"/>
    <w:rsid w:val="0041658F"/>
    <w:rsid w:val="00422039"/>
    <w:rsid w:val="0045332D"/>
    <w:rsid w:val="00466D0C"/>
    <w:rsid w:val="004800C5"/>
    <w:rsid w:val="00492B77"/>
    <w:rsid w:val="004B2A38"/>
    <w:rsid w:val="005018B5"/>
    <w:rsid w:val="005072BC"/>
    <w:rsid w:val="00535E7A"/>
    <w:rsid w:val="00540328"/>
    <w:rsid w:val="00545308"/>
    <w:rsid w:val="00580406"/>
    <w:rsid w:val="00582DC9"/>
    <w:rsid w:val="005B1F27"/>
    <w:rsid w:val="005E4A89"/>
    <w:rsid w:val="006132D5"/>
    <w:rsid w:val="006905F7"/>
    <w:rsid w:val="006C6B13"/>
    <w:rsid w:val="006E6A1C"/>
    <w:rsid w:val="00713006"/>
    <w:rsid w:val="00713116"/>
    <w:rsid w:val="00733923"/>
    <w:rsid w:val="00741AFA"/>
    <w:rsid w:val="007435E4"/>
    <w:rsid w:val="007500EE"/>
    <w:rsid w:val="00752F1A"/>
    <w:rsid w:val="007660B7"/>
    <w:rsid w:val="00766DE2"/>
    <w:rsid w:val="00772896"/>
    <w:rsid w:val="00793E91"/>
    <w:rsid w:val="007A5AD7"/>
    <w:rsid w:val="007E3C94"/>
    <w:rsid w:val="007F4CBF"/>
    <w:rsid w:val="007F6C04"/>
    <w:rsid w:val="00800C90"/>
    <w:rsid w:val="0080111F"/>
    <w:rsid w:val="00827E0C"/>
    <w:rsid w:val="00844C20"/>
    <w:rsid w:val="00845889"/>
    <w:rsid w:val="0086090A"/>
    <w:rsid w:val="008632AF"/>
    <w:rsid w:val="008654B5"/>
    <w:rsid w:val="00866712"/>
    <w:rsid w:val="008730A3"/>
    <w:rsid w:val="00874DED"/>
    <w:rsid w:val="00881F94"/>
    <w:rsid w:val="00882126"/>
    <w:rsid w:val="00891632"/>
    <w:rsid w:val="008A6988"/>
    <w:rsid w:val="008E01F5"/>
    <w:rsid w:val="008F0CAC"/>
    <w:rsid w:val="009040A2"/>
    <w:rsid w:val="00916EB8"/>
    <w:rsid w:val="00961EDC"/>
    <w:rsid w:val="00966D89"/>
    <w:rsid w:val="0099791F"/>
    <w:rsid w:val="009A3CD5"/>
    <w:rsid w:val="009B6F6C"/>
    <w:rsid w:val="009C641B"/>
    <w:rsid w:val="009D66C2"/>
    <w:rsid w:val="009E2289"/>
    <w:rsid w:val="00A048D7"/>
    <w:rsid w:val="00A17209"/>
    <w:rsid w:val="00A4144C"/>
    <w:rsid w:val="00A44EB1"/>
    <w:rsid w:val="00A505B0"/>
    <w:rsid w:val="00A64BD7"/>
    <w:rsid w:val="00A809B0"/>
    <w:rsid w:val="00A87BCD"/>
    <w:rsid w:val="00A90D3B"/>
    <w:rsid w:val="00AA41A2"/>
    <w:rsid w:val="00AC0B5F"/>
    <w:rsid w:val="00AE238F"/>
    <w:rsid w:val="00AF2F69"/>
    <w:rsid w:val="00B06071"/>
    <w:rsid w:val="00B36F73"/>
    <w:rsid w:val="00B40F28"/>
    <w:rsid w:val="00B85627"/>
    <w:rsid w:val="00B85C44"/>
    <w:rsid w:val="00BB5044"/>
    <w:rsid w:val="00BC350F"/>
    <w:rsid w:val="00C111CE"/>
    <w:rsid w:val="00C2359A"/>
    <w:rsid w:val="00C33628"/>
    <w:rsid w:val="00C44EB1"/>
    <w:rsid w:val="00C50FBE"/>
    <w:rsid w:val="00C52238"/>
    <w:rsid w:val="00C773A0"/>
    <w:rsid w:val="00C9239B"/>
    <w:rsid w:val="00C95237"/>
    <w:rsid w:val="00CA790F"/>
    <w:rsid w:val="00CC6862"/>
    <w:rsid w:val="00D13E25"/>
    <w:rsid w:val="00D5773A"/>
    <w:rsid w:val="00D8087B"/>
    <w:rsid w:val="00D850E2"/>
    <w:rsid w:val="00DB1BC5"/>
    <w:rsid w:val="00E07BCF"/>
    <w:rsid w:val="00E1266B"/>
    <w:rsid w:val="00E624DA"/>
    <w:rsid w:val="00E72633"/>
    <w:rsid w:val="00E82A31"/>
    <w:rsid w:val="00EB0008"/>
    <w:rsid w:val="00EC2C02"/>
    <w:rsid w:val="00EE0AD8"/>
    <w:rsid w:val="00F024DF"/>
    <w:rsid w:val="00F04A38"/>
    <w:rsid w:val="00F10906"/>
    <w:rsid w:val="00F10B1F"/>
    <w:rsid w:val="00F12361"/>
    <w:rsid w:val="00F233A8"/>
    <w:rsid w:val="00F8049E"/>
    <w:rsid w:val="00F8735A"/>
    <w:rsid w:val="00FA43CF"/>
    <w:rsid w:val="00FA5995"/>
    <w:rsid w:val="00FE651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9720"/>
      </w:tabs>
      <w:ind w:firstLine="360"/>
      <w:jc w:val="both"/>
      <w:outlineLvl w:val="1"/>
    </w:pPr>
    <w:rPr>
      <w:i/>
      <w:iCs/>
      <w:color w:val="000000"/>
      <w:spacing w:val="-2"/>
      <w:w w:val="101"/>
      <w:sz w:val="20"/>
      <w:szCs w:val="22"/>
    </w:rPr>
  </w:style>
  <w:style w:type="paragraph" w:styleId="3">
    <w:name w:val="heading 3"/>
    <w:basedOn w:val="a"/>
    <w:next w:val="a"/>
    <w:qFormat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before="115" w:line="298" w:lineRule="exact"/>
      <w:ind w:left="163"/>
      <w:jc w:val="center"/>
    </w:pPr>
    <w:rPr>
      <w:color w:val="000000"/>
      <w:spacing w:val="-4"/>
      <w:w w:val="101"/>
    </w:rPr>
  </w:style>
  <w:style w:type="paragraph" w:styleId="a4">
    <w:name w:val="Block Text"/>
    <w:basedOn w:val="a"/>
    <w:pPr>
      <w:widowControl w:val="0"/>
      <w:autoSpaceDE w:val="0"/>
      <w:autoSpaceDN w:val="0"/>
      <w:adjustRightInd w:val="0"/>
      <w:ind w:left="900" w:right="51" w:hanging="180"/>
      <w:jc w:val="both"/>
    </w:pPr>
    <w:rPr>
      <w:sz w:val="22"/>
      <w:szCs w:val="20"/>
    </w:rPr>
  </w:style>
  <w:style w:type="paragraph" w:styleId="a5">
    <w:name w:val="Body Text Indent"/>
    <w:basedOn w:val="a"/>
    <w:pPr>
      <w:shd w:val="clear" w:color="auto" w:fill="FFFFFF"/>
      <w:spacing w:before="60"/>
      <w:ind w:left="360" w:hanging="360"/>
    </w:pPr>
    <w:rPr>
      <w:color w:val="000000"/>
      <w:sz w:val="22"/>
      <w:szCs w:val="22"/>
    </w:rPr>
  </w:style>
  <w:style w:type="paragraph" w:styleId="20">
    <w:name w:val="Body Text Indent 2"/>
    <w:basedOn w:val="a"/>
    <w:pPr>
      <w:ind w:firstLine="540"/>
    </w:pPr>
  </w:style>
  <w:style w:type="paragraph" w:styleId="30">
    <w:name w:val="Body Text Indent 3"/>
    <w:basedOn w:val="a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paragraph" w:styleId="a6">
    <w:name w:val="Body Text"/>
    <w:basedOn w:val="a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paragraph" w:styleId="21">
    <w:name w:val="Body Text 2"/>
    <w:basedOn w:val="a"/>
    <w:pPr>
      <w:shd w:val="clear" w:color="auto" w:fill="FFFFFF"/>
      <w:tabs>
        <w:tab w:val="left" w:pos="-540"/>
      </w:tabs>
      <w:jc w:val="both"/>
    </w:pPr>
    <w:rPr>
      <w:i/>
      <w:iCs/>
      <w:sz w:val="20"/>
    </w:rPr>
  </w:style>
  <w:style w:type="paragraph" w:styleId="31">
    <w:name w:val="Body Text 3"/>
    <w:basedOn w:val="a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paragraph" w:styleId="a7">
    <w:name w:val="Balloon Text"/>
    <w:basedOn w:val="a"/>
    <w:semiHidden/>
    <w:rsid w:val="00793E9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"/>
    <w:rsid w:val="002C178F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2C178F"/>
    <w:pPr>
      <w:shd w:val="clear" w:color="auto" w:fill="FFFFFF"/>
      <w:spacing w:before="300" w:after="300" w:line="0" w:lineRule="atLeast"/>
      <w:ind w:hanging="200"/>
      <w:jc w:val="both"/>
    </w:pPr>
    <w:rPr>
      <w:sz w:val="27"/>
      <w:szCs w:val="27"/>
    </w:rPr>
  </w:style>
  <w:style w:type="character" w:styleId="a9">
    <w:name w:val="Hyperlink"/>
    <w:rsid w:val="00B85627"/>
    <w:rPr>
      <w:color w:val="0000FF"/>
      <w:u w:val="single"/>
    </w:rPr>
  </w:style>
  <w:style w:type="paragraph" w:customStyle="1" w:styleId="ConsPlusNormal">
    <w:name w:val="ConsPlusNormal"/>
    <w:rsid w:val="00845889"/>
    <w:pPr>
      <w:autoSpaceDE w:val="0"/>
      <w:autoSpaceDN w:val="0"/>
      <w:adjustRightInd w:val="0"/>
    </w:pPr>
    <w:rPr>
      <w:b/>
      <w:bCs/>
    </w:rPr>
  </w:style>
  <w:style w:type="paragraph" w:styleId="aa">
    <w:name w:val="Revision"/>
    <w:hidden/>
    <w:uiPriority w:val="99"/>
    <w:semiHidden/>
    <w:rsid w:val="005403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9720"/>
      </w:tabs>
      <w:ind w:firstLine="360"/>
      <w:jc w:val="both"/>
      <w:outlineLvl w:val="1"/>
    </w:pPr>
    <w:rPr>
      <w:i/>
      <w:iCs/>
      <w:color w:val="000000"/>
      <w:spacing w:val="-2"/>
      <w:w w:val="101"/>
      <w:sz w:val="20"/>
      <w:szCs w:val="22"/>
    </w:rPr>
  </w:style>
  <w:style w:type="paragraph" w:styleId="3">
    <w:name w:val="heading 3"/>
    <w:basedOn w:val="a"/>
    <w:next w:val="a"/>
    <w:qFormat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before="115" w:line="298" w:lineRule="exact"/>
      <w:ind w:left="163"/>
      <w:jc w:val="center"/>
    </w:pPr>
    <w:rPr>
      <w:color w:val="000000"/>
      <w:spacing w:val="-4"/>
      <w:w w:val="101"/>
    </w:rPr>
  </w:style>
  <w:style w:type="paragraph" w:styleId="a4">
    <w:name w:val="Block Text"/>
    <w:basedOn w:val="a"/>
    <w:pPr>
      <w:widowControl w:val="0"/>
      <w:autoSpaceDE w:val="0"/>
      <w:autoSpaceDN w:val="0"/>
      <w:adjustRightInd w:val="0"/>
      <w:ind w:left="900" w:right="51" w:hanging="180"/>
      <w:jc w:val="both"/>
    </w:pPr>
    <w:rPr>
      <w:sz w:val="22"/>
      <w:szCs w:val="20"/>
    </w:rPr>
  </w:style>
  <w:style w:type="paragraph" w:styleId="a5">
    <w:name w:val="Body Text Indent"/>
    <w:basedOn w:val="a"/>
    <w:pPr>
      <w:shd w:val="clear" w:color="auto" w:fill="FFFFFF"/>
      <w:spacing w:before="60"/>
      <w:ind w:left="360" w:hanging="360"/>
    </w:pPr>
    <w:rPr>
      <w:color w:val="000000"/>
      <w:sz w:val="22"/>
      <w:szCs w:val="22"/>
    </w:rPr>
  </w:style>
  <w:style w:type="paragraph" w:styleId="20">
    <w:name w:val="Body Text Indent 2"/>
    <w:basedOn w:val="a"/>
    <w:pPr>
      <w:ind w:firstLine="540"/>
    </w:pPr>
  </w:style>
  <w:style w:type="paragraph" w:styleId="30">
    <w:name w:val="Body Text Indent 3"/>
    <w:basedOn w:val="a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paragraph" w:styleId="a6">
    <w:name w:val="Body Text"/>
    <w:basedOn w:val="a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paragraph" w:styleId="21">
    <w:name w:val="Body Text 2"/>
    <w:basedOn w:val="a"/>
    <w:pPr>
      <w:shd w:val="clear" w:color="auto" w:fill="FFFFFF"/>
      <w:tabs>
        <w:tab w:val="left" w:pos="-540"/>
      </w:tabs>
      <w:jc w:val="both"/>
    </w:pPr>
    <w:rPr>
      <w:i/>
      <w:iCs/>
      <w:sz w:val="20"/>
    </w:rPr>
  </w:style>
  <w:style w:type="paragraph" w:styleId="31">
    <w:name w:val="Body Text 3"/>
    <w:basedOn w:val="a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paragraph" w:styleId="a7">
    <w:name w:val="Balloon Text"/>
    <w:basedOn w:val="a"/>
    <w:semiHidden/>
    <w:rsid w:val="00793E9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"/>
    <w:rsid w:val="002C178F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2C178F"/>
    <w:pPr>
      <w:shd w:val="clear" w:color="auto" w:fill="FFFFFF"/>
      <w:spacing w:before="300" w:after="300" w:line="0" w:lineRule="atLeast"/>
      <w:ind w:hanging="200"/>
      <w:jc w:val="both"/>
    </w:pPr>
    <w:rPr>
      <w:sz w:val="27"/>
      <w:szCs w:val="27"/>
    </w:rPr>
  </w:style>
  <w:style w:type="character" w:styleId="a9">
    <w:name w:val="Hyperlink"/>
    <w:rsid w:val="00B85627"/>
    <w:rPr>
      <w:color w:val="0000FF"/>
      <w:u w:val="single"/>
    </w:rPr>
  </w:style>
  <w:style w:type="paragraph" w:customStyle="1" w:styleId="ConsPlusNormal">
    <w:name w:val="ConsPlusNormal"/>
    <w:rsid w:val="00845889"/>
    <w:pPr>
      <w:autoSpaceDE w:val="0"/>
      <w:autoSpaceDN w:val="0"/>
      <w:adjustRightInd w:val="0"/>
    </w:pPr>
    <w:rPr>
      <w:b/>
      <w:bCs/>
    </w:rPr>
  </w:style>
  <w:style w:type="paragraph" w:styleId="aa">
    <w:name w:val="Revision"/>
    <w:hidden/>
    <w:uiPriority w:val="99"/>
    <w:semiHidden/>
    <w:rsid w:val="00540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DRAGA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ALEX</dc:creator>
  <cp:lastModifiedBy>Барило Алла Анатольевна</cp:lastModifiedBy>
  <cp:revision>2</cp:revision>
  <cp:lastPrinted>2020-07-29T05:49:00Z</cp:lastPrinted>
  <dcterms:created xsi:type="dcterms:W3CDTF">2020-09-03T10:20:00Z</dcterms:created>
  <dcterms:modified xsi:type="dcterms:W3CDTF">2020-09-03T10:20:00Z</dcterms:modified>
</cp:coreProperties>
</file>